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B76" w:rsidRDefault="00212B76" w:rsidP="00212B76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Әзірлеуші: Тәлен С.И.</w:t>
      </w:r>
    </w:p>
    <w:p w:rsidR="00212B76" w:rsidRDefault="00212B76" w:rsidP="00212B76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№148 мектеп-гимназияның  химия пәні мұғалімі</w:t>
      </w:r>
    </w:p>
    <w:p w:rsidR="00212B76" w:rsidRDefault="00212B76" w:rsidP="00212B76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Алматы қаласыБілім басқармасының</w:t>
      </w:r>
    </w:p>
    <w:p w:rsidR="00212B76" w:rsidRDefault="00212B76" w:rsidP="00212B76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ҚББЖТҒӘО қолдауымен ұсынылып отыр</w:t>
      </w:r>
    </w:p>
    <w:p w:rsidR="00B04333" w:rsidRPr="00D52EDF" w:rsidRDefault="00B04333" w:rsidP="00B0433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04333" w:rsidRPr="00D52EDF" w:rsidRDefault="00B04333" w:rsidP="00B0433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Химия</w:t>
      </w:r>
      <w:r w:rsidRPr="00D52ED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пәні бойынша 7 сынып оқушысының өзіндік жұмысының жоспары</w:t>
      </w:r>
    </w:p>
    <w:p w:rsidR="00B04333" w:rsidRPr="00D52EDF" w:rsidRDefault="00B04333" w:rsidP="00B04333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I тоқсан</w:t>
      </w:r>
    </w:p>
    <w:p w:rsidR="00B04333" w:rsidRPr="00D52EDF" w:rsidRDefault="00B04333" w:rsidP="00B04333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Сабақтың нөмірі: 6</w:t>
      </w:r>
    </w:p>
    <w:p w:rsidR="00B04333" w:rsidRDefault="00B04333" w:rsidP="00B04333">
      <w:pPr>
        <w:widowControl w:val="0"/>
        <w:spacing w:after="0" w:line="240" w:lineRule="auto"/>
        <w:rPr>
          <w:rFonts w:ascii="Times New Roman" w:eastAsia="MS Minngs" w:hAnsi="Times New Roman" w:cs="Times New Roman"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D52ED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MS Minngs" w:hAnsi="Times New Roman" w:cs="Times New Roman"/>
          <w:sz w:val="24"/>
          <w:szCs w:val="24"/>
          <w:lang w:val="kk-KZ"/>
        </w:rPr>
        <w:t>Заттардың агрегаттық күйлері. Салқындау үдерісі</w:t>
      </w:r>
    </w:p>
    <w:p w:rsidR="00B04333" w:rsidRDefault="00B04333" w:rsidP="00B04333">
      <w:pPr>
        <w:spacing w:after="0" w:line="240" w:lineRule="auto"/>
        <w:ind w:left="426"/>
        <w:jc w:val="both"/>
        <w:rPr>
          <w:rFonts w:ascii="Times New Roman" w:eastAsia="MS Minngs" w:hAnsi="Times New Roman" w:cs="Times New Roman"/>
          <w:sz w:val="24"/>
          <w:szCs w:val="24"/>
          <w:lang w:val="kk-KZ"/>
        </w:rPr>
      </w:pPr>
      <w:r>
        <w:rPr>
          <w:rFonts w:ascii="Times New Roman" w:eastAsia="MS Minngs" w:hAnsi="Times New Roman" w:cs="Times New Roman"/>
          <w:sz w:val="24"/>
          <w:szCs w:val="24"/>
          <w:lang w:val="kk-KZ"/>
        </w:rPr>
        <w:t>№ 4 зертханалық тәжірибе «Салқындау үдерісін зерттеу»</w:t>
      </w:r>
    </w:p>
    <w:p w:rsidR="00B04333" w:rsidRDefault="00B04333" w:rsidP="00B04333">
      <w:pPr>
        <w:spacing w:after="0" w:line="240" w:lineRule="auto"/>
        <w:ind w:left="426"/>
        <w:jc w:val="both"/>
        <w:rPr>
          <w:rFonts w:ascii="Times New Roman" w:eastAsia="MS Minngs" w:hAnsi="Times New Roman" w:cs="Times New Roman"/>
          <w:sz w:val="24"/>
          <w:szCs w:val="24"/>
          <w:lang w:val="kk-KZ"/>
        </w:rPr>
      </w:pPr>
    </w:p>
    <w:p w:rsidR="00B04333" w:rsidRDefault="00B04333" w:rsidP="00B04333">
      <w:pPr>
        <w:widowControl w:val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04333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B0433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B04333"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</w:p>
    <w:p w:rsidR="00B04333" w:rsidRDefault="00B04333" w:rsidP="00B04333">
      <w:pPr>
        <w:widowControl w:val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0433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7.1.1.4 -заттардың әртүрлі агрегаттық күйлерін білу және </w:t>
      </w:r>
      <w:r w:rsidRPr="00B04333">
        <w:rPr>
          <w:rFonts w:ascii="Times New Roman" w:eastAsia="MS Minngs" w:hAnsi="Times New Roman" w:cs="Times New Roman"/>
          <w:sz w:val="28"/>
          <w:szCs w:val="28"/>
          <w:lang w:val="kk-KZ"/>
        </w:rPr>
        <w:t xml:space="preserve">бөлшектердің кинетикалық теориясы тұрғысынан </w:t>
      </w:r>
      <w:r w:rsidRPr="00B0433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қатты, сұйық, газ тәріздес заттардың құрылымын түсіндіру </w:t>
      </w:r>
    </w:p>
    <w:p w:rsidR="00B04333" w:rsidRPr="00B04333" w:rsidRDefault="00B04333" w:rsidP="00B04333">
      <w:pPr>
        <w:widowControl w:val="0"/>
        <w:rPr>
          <w:rFonts w:ascii="Times New Roman" w:hAnsi="Times New Roman" w:cs="Times New Roman"/>
          <w:sz w:val="28"/>
          <w:szCs w:val="28"/>
          <w:lang w:val="kk-KZ"/>
        </w:rPr>
      </w:pPr>
      <w:r w:rsidRPr="00B04333">
        <w:rPr>
          <w:rFonts w:ascii="Times New Roman" w:eastAsia="Times New Roman" w:hAnsi="Times New Roman" w:cs="Times New Roman"/>
          <w:sz w:val="28"/>
          <w:szCs w:val="28"/>
          <w:lang w:val="kk-KZ"/>
        </w:rPr>
        <w:t>7.1.1.5 -салқындау үдерісін зерделеу, салқындау қисығын салу және оны талдау,  бөлшектердің кинетикалық теориясына сай, өз бақылауларын түсіндіру</w:t>
      </w:r>
      <w:r w:rsidRPr="00B043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04333" w:rsidRDefault="00B04333" w:rsidP="00B04333">
      <w:pPr>
        <w:widowContro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B04333" w:rsidRDefault="00B04333" w:rsidP="00B04333">
      <w:pPr>
        <w:widowControl w:val="0"/>
        <w:rPr>
          <w:rFonts w:ascii="Times New Roman" w:hAnsi="Times New Roman" w:cs="Times New Roman"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sz w:val="24"/>
          <w:szCs w:val="24"/>
          <w:lang w:val="kk-KZ"/>
        </w:rPr>
        <w:t xml:space="preserve">1.Қысқаша тезисті конспект (мәтін, сызба, кесте және т.б. түрінде). </w:t>
      </w:r>
    </w:p>
    <w:p w:rsidR="00B04333" w:rsidRPr="00D52EDF" w:rsidRDefault="00B04333" w:rsidP="00B04333">
      <w:pPr>
        <w:pStyle w:val="a6"/>
        <w:spacing w:line="276" w:lineRule="auto"/>
        <w:ind w:left="-526"/>
        <w:rPr>
          <w:rFonts w:ascii="Times New Roman" w:hAnsi="Times New Roman"/>
          <w:sz w:val="24"/>
          <w:szCs w:val="24"/>
          <w:lang w:val="kk-KZ" w:eastAsia="ru-RU"/>
        </w:rPr>
      </w:pPr>
      <w:r w:rsidRPr="00D52EDF">
        <w:rPr>
          <w:rFonts w:ascii="Times New Roman" w:hAnsi="Times New Roman"/>
          <w:sz w:val="24"/>
          <w:szCs w:val="24"/>
          <w:lang w:val="kk-KZ"/>
        </w:rPr>
        <w:tab/>
      </w:r>
      <w:r w:rsidRPr="00D52EDF">
        <w:rPr>
          <w:rFonts w:ascii="Times New Roman" w:hAnsi="Times New Roman"/>
          <w:sz w:val="24"/>
          <w:szCs w:val="24"/>
          <w:lang w:val="kk-KZ" w:eastAsia="ru-RU"/>
        </w:rPr>
        <w:t xml:space="preserve">Жаңа сабақты түсіну үшін мына видеоны көреміз.  </w:t>
      </w:r>
    </w:p>
    <w:p w:rsidR="00D10CC5" w:rsidRPr="00B04333" w:rsidRDefault="001A15C6" w:rsidP="00B04333">
      <w:pPr>
        <w:pStyle w:val="a6"/>
        <w:numPr>
          <w:ilvl w:val="0"/>
          <w:numId w:val="3"/>
        </w:numPr>
        <w:spacing w:line="276" w:lineRule="auto"/>
        <w:rPr>
          <w:lang w:val="kk-KZ"/>
        </w:rPr>
      </w:pPr>
      <w:hyperlink r:id="rId5" w:history="1">
        <w:r w:rsidR="00361663" w:rsidRPr="00B04333">
          <w:rPr>
            <w:rStyle w:val="a4"/>
            <w:lang w:val="kk-KZ"/>
          </w:rPr>
          <w:t>http://phet.colorado.edu/en/simulation/states-of-matter</w:t>
        </w:r>
      </w:hyperlink>
      <w:r w:rsidR="00361663" w:rsidRPr="00B04333">
        <w:rPr>
          <w:lang w:val="kk-KZ"/>
        </w:rPr>
        <w:t xml:space="preserve"> </w:t>
      </w:r>
    </w:p>
    <w:p w:rsidR="00B04333" w:rsidRDefault="00B04333" w:rsidP="00B04333">
      <w:pPr>
        <w:pStyle w:val="a6"/>
        <w:spacing w:line="276" w:lineRule="auto"/>
        <w:ind w:left="-526"/>
        <w:rPr>
          <w:rFonts w:ascii="Times New Roman" w:hAnsi="Times New Roman"/>
          <w:sz w:val="24"/>
          <w:szCs w:val="24"/>
          <w:lang w:val="kk-KZ" w:eastAsia="ru-RU"/>
        </w:rPr>
      </w:pPr>
      <w:r w:rsidRPr="00D52EDF">
        <w:rPr>
          <w:rFonts w:ascii="Times New Roman" w:hAnsi="Times New Roman"/>
          <w:sz w:val="24"/>
          <w:szCs w:val="24"/>
          <w:lang w:val="kk-KZ" w:eastAsia="ru-RU"/>
        </w:rPr>
        <w:t xml:space="preserve">Видеоматериал көрсету. /видео туралы қысқаша түсінік/ </w:t>
      </w:r>
    </w:p>
    <w:p w:rsidR="00B04333" w:rsidRDefault="00B04333" w:rsidP="00B04333">
      <w:pPr>
        <w:pStyle w:val="a6"/>
        <w:spacing w:line="276" w:lineRule="auto"/>
        <w:ind w:left="-526"/>
        <w:rPr>
          <w:rFonts w:ascii="Times New Roman" w:hAnsi="Times New Roman"/>
          <w:sz w:val="24"/>
          <w:szCs w:val="24"/>
          <w:lang w:val="kk-KZ" w:eastAsia="ru-RU"/>
        </w:rPr>
      </w:pPr>
      <w:r>
        <w:rPr>
          <w:rFonts w:ascii="Times New Roman" w:hAnsi="Times New Roman"/>
          <w:sz w:val="24"/>
          <w:szCs w:val="24"/>
          <w:lang w:val="kk-KZ" w:eastAsia="ru-RU"/>
        </w:rPr>
        <w:t>Заттардың 3 агрегаттық күйлерімен таныстыру</w:t>
      </w:r>
    </w:p>
    <w:tbl>
      <w:tblPr>
        <w:tblStyle w:val="a3"/>
        <w:tblW w:w="0" w:type="auto"/>
        <w:tblInd w:w="-526" w:type="dxa"/>
        <w:tblLook w:val="04A0"/>
      </w:tblPr>
      <w:tblGrid>
        <w:gridCol w:w="3457"/>
        <w:gridCol w:w="3190"/>
        <w:gridCol w:w="3191"/>
      </w:tblGrid>
      <w:tr w:rsidR="00B04333" w:rsidTr="0005484C">
        <w:tc>
          <w:tcPr>
            <w:tcW w:w="3457" w:type="dxa"/>
          </w:tcPr>
          <w:p w:rsidR="00B04333" w:rsidRDefault="00B04333" w:rsidP="00B0433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Қатты </w:t>
            </w:r>
          </w:p>
        </w:tc>
        <w:tc>
          <w:tcPr>
            <w:tcW w:w="3190" w:type="dxa"/>
          </w:tcPr>
          <w:p w:rsidR="00B04333" w:rsidRDefault="00B04333" w:rsidP="00B0433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Сұйық </w:t>
            </w:r>
          </w:p>
        </w:tc>
        <w:tc>
          <w:tcPr>
            <w:tcW w:w="3191" w:type="dxa"/>
          </w:tcPr>
          <w:p w:rsidR="00B04333" w:rsidRDefault="00B04333" w:rsidP="00B0433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Газтәрізді </w:t>
            </w:r>
          </w:p>
        </w:tc>
      </w:tr>
      <w:tr w:rsidR="00B04333" w:rsidTr="0005484C">
        <w:tc>
          <w:tcPr>
            <w:tcW w:w="3457" w:type="dxa"/>
          </w:tcPr>
          <w:p w:rsidR="00D10CC5" w:rsidRPr="00B04333" w:rsidRDefault="00361663" w:rsidP="00B04333">
            <w:pPr>
              <w:pStyle w:val="a6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04333">
              <w:rPr>
                <w:rFonts w:ascii="Times New Roman" w:hAnsi="Times New Roman"/>
                <w:sz w:val="24"/>
                <w:szCs w:val="24"/>
                <w:lang w:val="kk-KZ"/>
              </w:rPr>
              <w:t>Пішіні бар</w:t>
            </w:r>
            <w:r w:rsidRPr="00B0433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</w:p>
          <w:p w:rsidR="00B04333" w:rsidRPr="00B04333" w:rsidRDefault="00B04333" w:rsidP="00B04333">
            <w:pPr>
              <w:pStyle w:val="a6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04333">
              <w:rPr>
                <w:rFonts w:ascii="Times New Roman" w:hAnsi="Times New Roman"/>
                <w:sz w:val="24"/>
                <w:szCs w:val="24"/>
                <w:lang w:val="kk-KZ"/>
              </w:rPr>
              <w:t>Оны қысу мүмкін емес</w:t>
            </w:r>
          </w:p>
          <w:p w:rsidR="00B04333" w:rsidRPr="00B04333" w:rsidRDefault="00B04333" w:rsidP="00B04333">
            <w:pPr>
              <w:pStyle w:val="a6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04333">
              <w:rPr>
                <w:rFonts w:ascii="Times New Roman" w:hAnsi="Times New Roman"/>
                <w:sz w:val="24"/>
                <w:szCs w:val="24"/>
                <w:lang w:val="kk-KZ"/>
              </w:rPr>
              <w:t>Оны айыру қиын</w:t>
            </w:r>
          </w:p>
          <w:p w:rsidR="00B04333" w:rsidRDefault="00B04333" w:rsidP="00B04333">
            <w:pPr>
              <w:pStyle w:val="a6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04333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тұрақты көлемге ие</w:t>
            </w:r>
          </w:p>
        </w:tc>
        <w:tc>
          <w:tcPr>
            <w:tcW w:w="3190" w:type="dxa"/>
          </w:tcPr>
          <w:p w:rsidR="00D10CC5" w:rsidRPr="00B04333" w:rsidRDefault="00361663" w:rsidP="00B04333">
            <w:pPr>
              <w:pStyle w:val="a6"/>
              <w:numPr>
                <w:ilvl w:val="0"/>
                <w:numId w:val="6"/>
              </w:numPr>
              <w:tabs>
                <w:tab w:val="clear" w:pos="720"/>
              </w:tabs>
              <w:spacing w:line="276" w:lineRule="auto"/>
              <w:ind w:left="171" w:hanging="141"/>
              <w:rPr>
                <w:rFonts w:ascii="Times New Roman" w:hAnsi="Times New Roman"/>
                <w:sz w:val="24"/>
                <w:szCs w:val="24"/>
              </w:rPr>
            </w:pPr>
            <w:r w:rsidRPr="00B04333">
              <w:rPr>
                <w:rFonts w:ascii="Times New Roman" w:hAnsi="Times New Roman"/>
                <w:sz w:val="24"/>
                <w:szCs w:val="24"/>
                <w:lang w:val="kk-KZ"/>
              </w:rPr>
              <w:t>ыдыстың пішініне ие</w:t>
            </w:r>
            <w:r w:rsidRPr="00B0433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</w:p>
          <w:p w:rsidR="00B04333" w:rsidRPr="00B04333" w:rsidRDefault="00B04333" w:rsidP="00B04333">
            <w:pPr>
              <w:pStyle w:val="a6"/>
              <w:numPr>
                <w:ilvl w:val="0"/>
                <w:numId w:val="6"/>
              </w:numPr>
              <w:tabs>
                <w:tab w:val="clear" w:pos="720"/>
              </w:tabs>
              <w:spacing w:line="276" w:lineRule="auto"/>
              <w:ind w:left="171" w:hanging="141"/>
              <w:rPr>
                <w:rFonts w:ascii="Times New Roman" w:hAnsi="Times New Roman"/>
                <w:sz w:val="24"/>
                <w:szCs w:val="24"/>
              </w:rPr>
            </w:pPr>
            <w:r w:rsidRPr="00B04333">
              <w:rPr>
                <w:rFonts w:ascii="Times New Roman" w:hAnsi="Times New Roman"/>
                <w:sz w:val="24"/>
                <w:szCs w:val="24"/>
                <w:lang w:val="kk-KZ"/>
              </w:rPr>
              <w:t>Оны қысу мүмкін емес</w:t>
            </w:r>
          </w:p>
          <w:p w:rsidR="00B04333" w:rsidRDefault="00B04333" w:rsidP="00B04333">
            <w:pPr>
              <w:pStyle w:val="a6"/>
              <w:numPr>
                <w:ilvl w:val="0"/>
                <w:numId w:val="6"/>
              </w:numPr>
              <w:tabs>
                <w:tab w:val="clear" w:pos="720"/>
              </w:tabs>
              <w:spacing w:line="276" w:lineRule="auto"/>
              <w:ind w:left="171" w:hanging="141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04333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тұрақты көлемге ие</w:t>
            </w:r>
          </w:p>
        </w:tc>
        <w:tc>
          <w:tcPr>
            <w:tcW w:w="3191" w:type="dxa"/>
          </w:tcPr>
          <w:p w:rsidR="00D10CC5" w:rsidRPr="00B04333" w:rsidRDefault="00361663" w:rsidP="00B04333">
            <w:pPr>
              <w:pStyle w:val="a6"/>
              <w:numPr>
                <w:ilvl w:val="0"/>
                <w:numId w:val="6"/>
              </w:numPr>
              <w:tabs>
                <w:tab w:val="clear" w:pos="720"/>
              </w:tabs>
              <w:spacing w:line="276" w:lineRule="auto"/>
              <w:ind w:left="242"/>
              <w:rPr>
                <w:rFonts w:ascii="Times New Roman" w:hAnsi="Times New Roman"/>
                <w:sz w:val="24"/>
                <w:szCs w:val="24"/>
              </w:rPr>
            </w:pPr>
            <w:r w:rsidRPr="00B04333">
              <w:rPr>
                <w:rFonts w:ascii="Times New Roman" w:hAnsi="Times New Roman"/>
                <w:sz w:val="24"/>
                <w:szCs w:val="24"/>
                <w:lang w:val="kk-KZ"/>
              </w:rPr>
              <w:t>ыдыстың пішініне ие</w:t>
            </w:r>
            <w:r w:rsidRPr="00B0433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</w:p>
          <w:p w:rsidR="00B04333" w:rsidRPr="00B04333" w:rsidRDefault="00B04333" w:rsidP="00B04333">
            <w:pPr>
              <w:pStyle w:val="a6"/>
              <w:numPr>
                <w:ilvl w:val="0"/>
                <w:numId w:val="6"/>
              </w:numPr>
              <w:tabs>
                <w:tab w:val="clear" w:pos="720"/>
              </w:tabs>
              <w:spacing w:line="276" w:lineRule="auto"/>
              <w:ind w:left="242"/>
              <w:rPr>
                <w:rFonts w:ascii="Times New Roman" w:hAnsi="Times New Roman"/>
                <w:sz w:val="24"/>
                <w:szCs w:val="24"/>
              </w:rPr>
            </w:pPr>
            <w:r w:rsidRPr="00B04333">
              <w:rPr>
                <w:rFonts w:ascii="Times New Roman" w:hAnsi="Times New Roman"/>
                <w:sz w:val="24"/>
                <w:szCs w:val="24"/>
                <w:lang w:val="kk-KZ"/>
              </w:rPr>
              <w:t>тұрақты көлемі болмайды</w:t>
            </w:r>
          </w:p>
          <w:p w:rsidR="00B04333" w:rsidRPr="00B04333" w:rsidRDefault="00B04333" w:rsidP="00B04333">
            <w:pPr>
              <w:pStyle w:val="a6"/>
              <w:numPr>
                <w:ilvl w:val="0"/>
                <w:numId w:val="6"/>
              </w:numPr>
              <w:tabs>
                <w:tab w:val="clear" w:pos="720"/>
              </w:tabs>
              <w:spacing w:line="276" w:lineRule="auto"/>
              <w:ind w:left="242"/>
              <w:rPr>
                <w:rFonts w:ascii="Times New Roman" w:hAnsi="Times New Roman"/>
                <w:sz w:val="24"/>
                <w:szCs w:val="24"/>
              </w:rPr>
            </w:pPr>
            <w:r w:rsidRPr="00B04333">
              <w:rPr>
                <w:rFonts w:ascii="Times New Roman" w:hAnsi="Times New Roman"/>
                <w:sz w:val="24"/>
                <w:szCs w:val="24"/>
                <w:lang w:val="kk-KZ"/>
              </w:rPr>
              <w:t>онай қысылады</w:t>
            </w:r>
          </w:p>
          <w:p w:rsidR="00D10CC5" w:rsidRPr="00B04333" w:rsidRDefault="00361663" w:rsidP="00B04333">
            <w:pPr>
              <w:pStyle w:val="a6"/>
              <w:numPr>
                <w:ilvl w:val="0"/>
                <w:numId w:val="6"/>
              </w:numPr>
              <w:tabs>
                <w:tab w:val="clear" w:pos="720"/>
              </w:tabs>
              <w:spacing w:line="276" w:lineRule="auto"/>
              <w:ind w:left="242"/>
              <w:rPr>
                <w:rFonts w:ascii="Times New Roman" w:hAnsi="Times New Roman"/>
                <w:sz w:val="24"/>
                <w:szCs w:val="24"/>
              </w:rPr>
            </w:pPr>
            <w:r w:rsidRPr="00B04333">
              <w:rPr>
                <w:rFonts w:ascii="Times New Roman" w:hAnsi="Times New Roman"/>
                <w:sz w:val="24"/>
                <w:szCs w:val="24"/>
                <w:lang w:val="kk-KZ"/>
              </w:rPr>
              <w:t>сақтау қиын</w:t>
            </w:r>
            <w:r w:rsidRPr="00B0433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</w:p>
          <w:p w:rsidR="00B04333" w:rsidRDefault="00B04333" w:rsidP="00B0433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05484C" w:rsidTr="00743E8B">
        <w:tc>
          <w:tcPr>
            <w:tcW w:w="6647" w:type="dxa"/>
            <w:gridSpan w:val="2"/>
          </w:tcPr>
          <w:p w:rsidR="0005484C" w:rsidRPr="00B04333" w:rsidRDefault="0005484C" w:rsidP="0005484C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484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877386" cy="1105468"/>
                  <wp:effectExtent l="19050" t="0" r="8814" b="0"/>
                  <wp:docPr id="2" name="Объект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5184775" cy="2162175"/>
                            <a:chOff x="395288" y="4076700"/>
                            <a:chExt cx="5184775" cy="2162175"/>
                          </a:xfrm>
                        </a:grpSpPr>
                        <a:grpSp>
                          <a:nvGrpSpPr>
                            <a:cNvPr id="19589" name="Group 133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95288" y="4076700"/>
                              <a:ext cx="2160587" cy="2162175"/>
                              <a:chOff x="249" y="2568"/>
                              <a:chExt cx="1361" cy="1362"/>
                            </a:xfrm>
                          </a:grpSpPr>
                          <a:sp>
                            <a:nvSpPr>
                              <a:cNvPr id="19491" name="Rectangle 35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49" y="2568"/>
                                <a:ext cx="1361" cy="1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492" name="Oval 36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49" y="3701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493" name="Oval 3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76" y="3702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494" name="Oval 38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702" y="3702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495" name="Oval 39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929" y="3703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497" name="Oval 41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156" y="3702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498" name="Oval 42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383" y="3703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499" name="Oval 43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49" y="3475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00" name="Oval 44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76" y="3476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01" name="Oval 45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702" y="3476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02" name="Oval 46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929" y="3477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03" name="Oval 4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156" y="3476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04" name="Oval 48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383" y="3477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05" name="Oval 49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49" y="3247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06" name="Oval 50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76" y="3248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07" name="Oval 51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702" y="3248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08" name="Oval 52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929" y="3249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09" name="Oval 53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156" y="3248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10" name="Oval 54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383" y="3249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11" name="Oval 55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49" y="3021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12" name="Oval 56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76" y="3022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13" name="Oval 5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702" y="3022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14" name="Oval 58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929" y="3023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15" name="Oval 59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156" y="3022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16" name="Oval 60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383" y="3023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17" name="Oval 61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49" y="2794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18" name="Oval 62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76" y="2795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19" name="Oval 63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702" y="2795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20" name="Oval 64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929" y="2796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21" name="Oval 65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156" y="2795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22" name="Oval 66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383" y="2796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23" name="Oval 6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49" y="2568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24" name="Oval 68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76" y="2569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25" name="Oval 69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702" y="2569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26" name="Oval 70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929" y="2570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27" name="Oval 71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156" y="2569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28" name="Oval 72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383" y="2570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19590" name="Group 134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419475" y="4076700"/>
                              <a:ext cx="2160588" cy="2162175"/>
                              <a:chOff x="2154" y="2568"/>
                              <a:chExt cx="1361" cy="1362"/>
                            </a:xfrm>
                          </a:grpSpPr>
                          <a:sp>
                            <a:nvSpPr>
                              <a:cNvPr id="19529" name="Rectangle 73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154" y="2568"/>
                                <a:ext cx="1361" cy="1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30" name="Oval 74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154" y="3701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31" name="Oval 75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381" y="3612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32" name="Oval 76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608" y="3566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33" name="Oval 7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789" y="3703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34" name="Oval 78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107" y="3521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35" name="Oval 79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198" y="3703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36" name="Oval 80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245" y="3430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38" name="Oval 82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562" y="3339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39" name="Oval 83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880" y="3521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40" name="Oval 84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016" y="3339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41" name="Oval 85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288" y="3385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43" name="Oval 8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381" y="3248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45" name="Oval 89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789" y="3294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46" name="Oval 90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016" y="3022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47" name="Oval 91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198" y="3203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48" name="Oval 92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154" y="3158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49" name="Oval 93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336" y="3022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50" name="Oval 94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562" y="3112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51" name="Oval 95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789" y="3067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52" name="Oval 96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288" y="3022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66" name="Line 110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2154" y="3022"/>
                                <a:ext cx="136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05484C" w:rsidRPr="00B04333" w:rsidRDefault="0005484C" w:rsidP="00B04333">
            <w:pPr>
              <w:pStyle w:val="a6"/>
              <w:numPr>
                <w:ilvl w:val="0"/>
                <w:numId w:val="6"/>
              </w:numPr>
              <w:tabs>
                <w:tab w:val="clear" w:pos="720"/>
              </w:tabs>
              <w:spacing w:line="276" w:lineRule="auto"/>
              <w:ind w:left="24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484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98251" cy="1105468"/>
                  <wp:effectExtent l="19050" t="0" r="0" b="0"/>
                  <wp:docPr id="8" name="Объект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160588" cy="2159000"/>
                            <a:chOff x="6299200" y="4076700"/>
                            <a:chExt cx="2160588" cy="2159000"/>
                          </a:xfrm>
                        </a:grpSpPr>
                        <a:grpSp>
                          <a:nvGrpSpPr>
                            <a:cNvPr id="19591" name="Group 135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6299200" y="4076700"/>
                              <a:ext cx="2160588" cy="2159000"/>
                              <a:chOff x="3968" y="2568"/>
                              <a:chExt cx="1361" cy="1360"/>
                            </a:xfrm>
                          </a:grpSpPr>
                          <a:sp>
                            <a:nvSpPr>
                              <a:cNvPr id="19567" name="Rectangle 111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968" y="2568"/>
                                <a:ext cx="1361" cy="1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68" name="Oval 112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014" y="3657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71" name="Oval 115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195" y="2704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73" name="Oval 11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967" y="3521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81" name="Oval 125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5012" y="2840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583" name="Oval 12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377" y="3294"/>
                                <a:ext cx="227" cy="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</w:tc>
      </w:tr>
    </w:tbl>
    <w:p w:rsidR="00B04333" w:rsidRPr="00D52EDF" w:rsidRDefault="00B04333" w:rsidP="00B04333">
      <w:pPr>
        <w:pStyle w:val="a6"/>
        <w:spacing w:line="276" w:lineRule="auto"/>
        <w:ind w:left="-526"/>
        <w:rPr>
          <w:rFonts w:ascii="Times New Roman" w:hAnsi="Times New Roman"/>
          <w:sz w:val="24"/>
          <w:szCs w:val="24"/>
          <w:lang w:val="kk-KZ" w:eastAsia="ru-RU"/>
        </w:rPr>
      </w:pPr>
    </w:p>
    <w:p w:rsidR="00B04333" w:rsidRDefault="00B04333" w:rsidP="00B04333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:rsidR="00B04333" w:rsidRDefault="00B04333" w:rsidP="00B04333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:rsidR="00B04333" w:rsidRDefault="00B04333" w:rsidP="00B04333">
      <w:pPr>
        <w:pStyle w:val="a5"/>
        <w:spacing w:after="0" w:line="240" w:lineRule="auto"/>
        <w:ind w:left="0"/>
        <w:rPr>
          <w:rFonts w:eastAsiaTheme="minorEastAsia"/>
          <w:noProof/>
          <w:lang w:val="kk-KZ" w:eastAsia="ru-RU"/>
        </w:rPr>
      </w:pPr>
      <w:r w:rsidRPr="00B0433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071349" cy="1317009"/>
            <wp:effectExtent l="19050" t="0" r="0" b="0"/>
            <wp:docPr id="3" name="Рисунок 3" descr="D:\Салтанат работа\МО НИШ\Пед_идеялар_антологиясы_Химия_2014\Химия_Антология_пед_идей_Аубакиров Т.А\Павлодар. Зат күйінің өзгерісі\Кипение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Picture 6" descr="D:\Салтанат работа\МО НИШ\Пед_идеялар_антологиясы_Химия_2014\Химия_Антология_пед_идей_Аубакиров Т.А\Павлодар. Зат күйінің өзгерісі\Кипение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498" cy="1317192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7B1C1D">
        <w:rPr>
          <w:rFonts w:eastAsiaTheme="minorEastAsia"/>
          <w:noProof/>
          <w:lang w:val="kk-KZ" w:eastAsia="ru-RU"/>
        </w:rPr>
        <w:t xml:space="preserve"> </w:t>
      </w:r>
      <w:r w:rsidRPr="00B0433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25254" cy="1317009"/>
            <wp:effectExtent l="19050" t="0" r="8246" b="0"/>
            <wp:docPr id="4" name="Рисунок 4" descr="D:\Салтанат работа\МО НИШ\Пед_идеялар_антологиясы_Химия_2014\Химия_Антология_пед_идей_Аубакиров Т.А\Павлодар. Зат күйінің өзгерісі\замерзание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 descr="D:\Салтанат работа\МО НИШ\Пед_идеялар_антологиясы_Химия_2014\Химия_Антология_пед_идей_Аубакиров Т.А\Павлодар. Зат күйінің өзгерісі\замерзани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413" cy="131816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7B1C1D">
        <w:rPr>
          <w:rFonts w:eastAsiaTheme="minorEastAsia"/>
          <w:noProof/>
          <w:lang w:val="kk-KZ" w:eastAsia="ru-RU"/>
        </w:rPr>
        <w:t xml:space="preserve"> </w:t>
      </w:r>
      <w:r w:rsidRPr="00B04333">
        <w:rPr>
          <w:rFonts w:eastAsiaTheme="minorEastAsia"/>
          <w:noProof/>
          <w:lang w:eastAsia="ru-RU"/>
        </w:rPr>
        <w:drawing>
          <wp:inline distT="0" distB="0" distL="0" distR="0">
            <wp:extent cx="1482204" cy="1268528"/>
            <wp:effectExtent l="19050" t="0" r="3696" b="0"/>
            <wp:docPr id="5" name="Рисунок 5" descr="D:\Салтанат работа\МО НИШ\Пед_идеялар_антологиясы_Химия_2014\Химия_Антология_пед_идей_Аубакиров Т.А\Павлодар. Зат күйінің өзгерісі\испарение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D:\Салтанат работа\МО НИШ\Пед_идеялар_антологиясы_Химия_2014\Химия_Антология_пед_идей_Аубакиров Т.А\Павлодар. Зат күйінің өзгерісі\испарение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473" cy="12696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05484C" w:rsidRPr="0005484C" w:rsidRDefault="0005484C" w:rsidP="00B04333">
      <w:pPr>
        <w:pStyle w:val="a5"/>
        <w:spacing w:after="0" w:line="240" w:lineRule="auto"/>
        <w:ind w:left="0"/>
        <w:rPr>
          <w:rFonts w:eastAsiaTheme="minorEastAsia"/>
          <w:noProof/>
          <w:lang w:val="kk-KZ" w:eastAsia="ru-RU"/>
        </w:rPr>
      </w:pPr>
      <w:r>
        <w:rPr>
          <w:rFonts w:eastAsiaTheme="minorEastAsia"/>
          <w:noProof/>
          <w:lang w:val="kk-KZ" w:eastAsia="ru-RU"/>
        </w:rPr>
        <w:t>Заттардың бір күйден басқа бір күйге өту процестерінің атаулары:</w:t>
      </w:r>
    </w:p>
    <w:p w:rsidR="0005484C" w:rsidRPr="0005484C" w:rsidRDefault="0005484C" w:rsidP="00B04333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97041" cy="2193449"/>
            <wp:effectExtent l="19050" t="0" r="3459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7348" t="32924" r="19306" b="24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041" cy="2193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333" w:rsidRDefault="00B04333" w:rsidP="00B04333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:rsidR="00B04333" w:rsidRPr="00D52EDF" w:rsidRDefault="00B04333" w:rsidP="00B04333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:rsidR="00B04333" w:rsidRPr="00D52EDF" w:rsidRDefault="00B04333" w:rsidP="00B0433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Оқулық беттеріне, Интернет-ресурстарға сілтеме (видеоүзінді, құжат, мәтін және т.б. нақты сілтеме беру).</w:t>
      </w:r>
    </w:p>
    <w:p w:rsidR="00B04333" w:rsidRPr="00D52EDF" w:rsidRDefault="00B04333" w:rsidP="00B04333">
      <w:pPr>
        <w:pStyle w:val="a5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sz w:val="24"/>
          <w:szCs w:val="24"/>
          <w:lang w:val="kk-KZ"/>
        </w:rPr>
        <w:t>Оқулық-7-сынып </w:t>
      </w:r>
      <w:r w:rsidR="0005484C">
        <w:rPr>
          <w:rFonts w:ascii="Times New Roman" w:hAnsi="Times New Roman" w:cs="Times New Roman"/>
          <w:sz w:val="24"/>
          <w:szCs w:val="24"/>
          <w:lang w:val="kk-KZ"/>
        </w:rPr>
        <w:t>28-32</w:t>
      </w:r>
      <w:r w:rsidRPr="00D52EDF">
        <w:rPr>
          <w:rFonts w:ascii="Times New Roman" w:hAnsi="Times New Roman" w:cs="Times New Roman"/>
          <w:sz w:val="24"/>
          <w:szCs w:val="24"/>
          <w:lang w:val="kk-KZ"/>
        </w:rPr>
        <w:t xml:space="preserve"> беттер, </w:t>
      </w:r>
    </w:p>
    <w:p w:rsidR="00B04333" w:rsidRPr="00D52EDF" w:rsidRDefault="00B04333" w:rsidP="00B04333">
      <w:pPr>
        <w:pStyle w:val="a5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sz w:val="24"/>
          <w:szCs w:val="24"/>
          <w:lang w:val="kk-KZ"/>
        </w:rPr>
        <w:t>BilimLаnd сайты</w:t>
      </w:r>
    </w:p>
    <w:p w:rsidR="00B04333" w:rsidRDefault="001A15C6" w:rsidP="00B04333">
      <w:pPr>
        <w:spacing w:after="0" w:line="240" w:lineRule="auto"/>
        <w:rPr>
          <w:lang w:val="kk-KZ"/>
        </w:rPr>
      </w:pPr>
      <w:hyperlink r:id="rId10" w:history="1">
        <w:r w:rsidR="0005484C" w:rsidRPr="0005484C">
          <w:rPr>
            <w:rStyle w:val="a4"/>
            <w:lang w:val="kk-KZ"/>
          </w:rPr>
          <w:t>https://bilimland.kz/kk/subject/ximiya/7-synyp/zattardyng-agregattyq-kujleri?mid=%info%</w:t>
        </w:r>
      </w:hyperlink>
    </w:p>
    <w:p w:rsidR="0005484C" w:rsidRPr="0005484C" w:rsidRDefault="001A15C6" w:rsidP="00B04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hyperlink r:id="rId11" w:history="1">
        <w:r w:rsidR="0005484C" w:rsidRPr="0005484C">
          <w:rPr>
            <w:rStyle w:val="a4"/>
            <w:lang w:val="kk-KZ"/>
          </w:rPr>
          <w:t>https://bilimland.kz/kk/subject/ximiya/7-synyp/zattardy-salqyndatu?mid=%info%</w:t>
        </w:r>
      </w:hyperlink>
    </w:p>
    <w:p w:rsidR="00B04333" w:rsidRDefault="00B04333" w:rsidP="00B04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B04333" w:rsidRPr="00D52EDF" w:rsidRDefault="00B04333" w:rsidP="00B04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B04333" w:rsidRPr="00D52EDF" w:rsidRDefault="00B04333" w:rsidP="00B04333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3.Оқушыларға арналған тапсырмалар </w:t>
      </w:r>
    </w:p>
    <w:p w:rsidR="00B04333" w:rsidRPr="00D52EDF" w:rsidRDefault="00B04333" w:rsidP="00B04333">
      <w:pPr>
        <w:pStyle w:val="a5"/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D52EDF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Тапсырмалар:  /Барлық тапсырмаларды жұмыс дәптерлеріңізге орындаңыздар/</w:t>
      </w:r>
    </w:p>
    <w:p w:rsidR="00B04333" w:rsidRPr="00D52EDF" w:rsidRDefault="00B04333" w:rsidP="00B04333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lang w:val="kk-KZ"/>
        </w:rPr>
      </w:pPr>
    </w:p>
    <w:p w:rsidR="00B04333" w:rsidRDefault="0005484C" w:rsidP="0005484C">
      <w:pPr>
        <w:pStyle w:val="a5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1-тапсырма. Оқулық 7 сынып. 33 бет. №6</w:t>
      </w:r>
    </w:p>
    <w:p w:rsidR="0005484C" w:rsidRDefault="007B1C1D" w:rsidP="0005484C">
      <w:pPr>
        <w:pStyle w:val="a5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05484C">
        <w:rPr>
          <w:rFonts w:ascii="Times New Roman" w:hAnsi="Times New Roman" w:cs="Times New Roman"/>
          <w:sz w:val="24"/>
          <w:szCs w:val="24"/>
          <w:lang w:val="kk-KZ"/>
        </w:rPr>
        <w:t>-тапс</w:t>
      </w:r>
      <w:r>
        <w:rPr>
          <w:rFonts w:ascii="Times New Roman" w:hAnsi="Times New Roman" w:cs="Times New Roman"/>
          <w:sz w:val="24"/>
          <w:szCs w:val="24"/>
          <w:lang w:val="kk-KZ"/>
        </w:rPr>
        <w:t>ырма. Оқулық 7 сынып. Үдерістер аттарын атаңыз</w:t>
      </w:r>
    </w:p>
    <w:p w:rsidR="007B1C1D" w:rsidRDefault="007B1C1D" w:rsidP="0005484C">
      <w:pPr>
        <w:pStyle w:val="a5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7B1C1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46500" cy="2552065"/>
            <wp:effectExtent l="19050" t="0" r="6350" b="0"/>
            <wp:docPr id="15" name="Рисунок 1" descr="hello_html_mbae1bc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bae1bcc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0" cy="255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84C" w:rsidRDefault="007B1C1D" w:rsidP="0005484C">
      <w:pPr>
        <w:pStyle w:val="a5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05484C">
        <w:rPr>
          <w:rFonts w:ascii="Times New Roman" w:hAnsi="Times New Roman" w:cs="Times New Roman"/>
          <w:sz w:val="24"/>
          <w:szCs w:val="24"/>
          <w:lang w:val="kk-KZ"/>
        </w:rPr>
        <w:t>-тапсырма. Оқулық 7 сынып. 33 бет. №8</w:t>
      </w:r>
    </w:p>
    <w:p w:rsidR="00B04333" w:rsidRPr="00B04333" w:rsidRDefault="00B04333">
      <w:pPr>
        <w:rPr>
          <w:lang w:val="kk-KZ"/>
        </w:rPr>
      </w:pPr>
    </w:p>
    <w:sectPr w:rsidR="00B04333" w:rsidRPr="00B04333" w:rsidSect="00D10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577"/>
    <w:multiLevelType w:val="hybridMultilevel"/>
    <w:tmpl w:val="53A8CB18"/>
    <w:lvl w:ilvl="0" w:tplc="DF649F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1C868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95E82B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020FF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64A9D6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2A80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A845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C3AE2E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9480F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0466E87"/>
    <w:multiLevelType w:val="hybridMultilevel"/>
    <w:tmpl w:val="C5D8A5B8"/>
    <w:lvl w:ilvl="0" w:tplc="3AC881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D84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16D7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CEE1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E63A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BCF3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DA0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1E0F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F6A3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3496EB8"/>
    <w:multiLevelType w:val="hybridMultilevel"/>
    <w:tmpl w:val="E4926586"/>
    <w:lvl w:ilvl="0" w:tplc="9A7C0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7A4C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CC51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223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74D1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B486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5492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08A7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ECB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194A36"/>
    <w:multiLevelType w:val="hybridMultilevel"/>
    <w:tmpl w:val="4D9A8584"/>
    <w:lvl w:ilvl="0" w:tplc="FE6C359E">
      <w:start w:val="1"/>
      <w:numFmt w:val="decimal"/>
      <w:lvlText w:val="%1-"/>
      <w:lvlJc w:val="left"/>
      <w:pPr>
        <w:ind w:left="160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A521B"/>
    <w:multiLevelType w:val="hybridMultilevel"/>
    <w:tmpl w:val="223471A2"/>
    <w:lvl w:ilvl="0" w:tplc="D1041004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5">
    <w:nsid w:val="5C6261C3"/>
    <w:multiLevelType w:val="hybridMultilevel"/>
    <w:tmpl w:val="8C620540"/>
    <w:lvl w:ilvl="0" w:tplc="B2781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B67F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443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043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D2E8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B83E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4AF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323E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3678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6F92421"/>
    <w:multiLevelType w:val="hybridMultilevel"/>
    <w:tmpl w:val="602CDC2E"/>
    <w:lvl w:ilvl="0" w:tplc="86B09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E480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7823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1225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C26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54AC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687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5AB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8C5E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DB25822"/>
    <w:multiLevelType w:val="hybridMultilevel"/>
    <w:tmpl w:val="EEBE7226"/>
    <w:lvl w:ilvl="0" w:tplc="04190001">
      <w:start w:val="1"/>
      <w:numFmt w:val="bullet"/>
      <w:lvlText w:val=""/>
      <w:lvlJc w:val="left"/>
      <w:pPr>
        <w:ind w:left="1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5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B04333"/>
    <w:rsid w:val="0005484C"/>
    <w:rsid w:val="001A15C6"/>
    <w:rsid w:val="00212B76"/>
    <w:rsid w:val="00361663"/>
    <w:rsid w:val="007B1C1D"/>
    <w:rsid w:val="00B04333"/>
    <w:rsid w:val="00D10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33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0433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04333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uiPriority w:val="1"/>
    <w:qFormat/>
    <w:rsid w:val="00B0433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B043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B0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B0433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04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43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4121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6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81059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661724">
          <w:marLeft w:val="432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834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64351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bilimland.kz/kk/subject/ximiya/7-synyp/zattardy-salqyndatu?mid=%25info%25" TargetMode="External"/><Relationship Id="rId5" Type="http://schemas.openxmlformats.org/officeDocument/2006/relationships/hyperlink" Target="http://phet.colorado.edu/en/simulation/states-of-matter" TargetMode="External"/><Relationship Id="rId10" Type="http://schemas.openxmlformats.org/officeDocument/2006/relationships/hyperlink" Target="https://bilimland.kz/kk/subject/ximiya/7-synyp/zattardyng-agregattyq-kujleri?mid=%25info%25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2020-08-16T01:56:00Z</dcterms:created>
  <dcterms:modified xsi:type="dcterms:W3CDTF">2020-08-16T02:55:00Z</dcterms:modified>
</cp:coreProperties>
</file>